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0" w:rsidRDefault="00C61B60" w:rsidP="00C61B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TAŞINMAZ KÜLTÜR VARLI</w:t>
      </w:r>
      <w:r w:rsidR="00FC1952">
        <w:rPr>
          <w:rFonts w:ascii="Times New Roman" w:hAnsi="Times New Roman" w:cs="Times New Roman"/>
          <w:b/>
          <w:bCs/>
          <w:sz w:val="24"/>
          <w:szCs w:val="24"/>
          <w:u w:val="single"/>
        </w:rPr>
        <w:t>KLARINA YARDIM SAĞLANMASI (UYGULAMA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C61B60" w:rsidRDefault="00FC1952" w:rsidP="00C61B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Son Başvuru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Tarihi : 31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</w:t>
      </w:r>
      <w:r w:rsidR="00C61B60">
        <w:rPr>
          <w:rFonts w:ascii="Times New Roman" w:hAnsi="Times New Roman" w:cs="Times New Roman"/>
          <w:b/>
          <w:bCs/>
          <w:sz w:val="24"/>
          <w:szCs w:val="24"/>
          <w:u w:val="single"/>
        </w:rPr>
        <w:t>.2019</w:t>
      </w:r>
    </w:p>
    <w:p w:rsidR="00C61B60" w:rsidRDefault="00C61B60" w:rsidP="00C61B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Başvuru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Yeri            : </w:t>
      </w:r>
      <w:r>
        <w:rPr>
          <w:rFonts w:ascii="Times New Roman" w:hAnsi="Times New Roman" w:cs="Times New Roman"/>
          <w:b/>
          <w:bCs/>
          <w:sz w:val="24"/>
          <w:szCs w:val="24"/>
        </w:rPr>
        <w:t>Muğla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İl Kültür ve Turizm Müdürlüğü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:rsidR="00C61B60" w:rsidRDefault="00C61B60" w:rsidP="00C61B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0B83" w:rsidRPr="00420B83" w:rsidRDefault="00784CA6" w:rsidP="00420B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B83">
        <w:rPr>
          <w:rFonts w:ascii="Times New Roman" w:hAnsi="Times New Roman" w:cs="Times New Roman"/>
          <w:b/>
          <w:bCs/>
          <w:sz w:val="24"/>
          <w:szCs w:val="24"/>
          <w:u w:val="single"/>
        </w:rPr>
        <w:t>UYGULAMA YARDIMI BAŞVURULARI İÇİN İSTENEN BELGELER;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a) Yardım başvuru dilekçesi,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b) T.C. kimlik numarası beyanı,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c) Kanuni tebligat adresi ve iletişim bilgisi,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ç) Mal sahibi adına yapılacak başvurularda noter onaylı </w:t>
      </w:r>
      <w:proofErr w:type="gramStart"/>
      <w:r w:rsidRPr="00FC1952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Pr="00FC1952">
        <w:rPr>
          <w:rFonts w:ascii="Times New Roman" w:hAnsi="Times New Roman" w:cs="Times New Roman"/>
          <w:sz w:val="24"/>
          <w:szCs w:val="24"/>
        </w:rPr>
        <w:t> ve/veya veraset ilamı,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d) Taşınmaza ilişkin tescil kararı,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e) Uygulamaya başlanabilmesi için gerekli tüm çizim, proje, bilgi ve belgelerin uygun olduğuna ilişkin Koruma Bölge Kurulu kararı ve onaylı projeler, (</w:t>
      </w:r>
      <w:proofErr w:type="spellStart"/>
      <w:r w:rsidRPr="00FC1952">
        <w:rPr>
          <w:rFonts w:ascii="Times New Roman" w:hAnsi="Times New Roman" w:cs="Times New Roman"/>
          <w:sz w:val="24"/>
          <w:szCs w:val="24"/>
        </w:rPr>
        <w:t>rölöve</w:t>
      </w:r>
      <w:proofErr w:type="spellEnd"/>
      <w:r w:rsidRPr="00FC1952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FC1952">
        <w:rPr>
          <w:rFonts w:ascii="Times New Roman" w:hAnsi="Times New Roman" w:cs="Times New Roman"/>
          <w:sz w:val="24"/>
          <w:szCs w:val="24"/>
        </w:rPr>
        <w:t>restorasyon</w:t>
      </w:r>
      <w:proofErr w:type="gramEnd"/>
      <w:r w:rsidRPr="00FC1952">
        <w:rPr>
          <w:rFonts w:ascii="Times New Roman" w:hAnsi="Times New Roman" w:cs="Times New Roman"/>
          <w:sz w:val="24"/>
          <w:szCs w:val="24"/>
        </w:rPr>
        <w:t xml:space="preserve"> projeleri)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f) Başvuru tarihi itibarıyla son üç ay içinde alınmış mülkiyet belgesi,(tüm hissedarları gösterir güncel tapu kaydı)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g) Taşınmazın </w:t>
      </w:r>
      <w:proofErr w:type="spellStart"/>
      <w:r w:rsidRPr="00FC1952">
        <w:rPr>
          <w:rFonts w:ascii="Times New Roman" w:hAnsi="Times New Roman" w:cs="Times New Roman"/>
          <w:sz w:val="24"/>
          <w:szCs w:val="24"/>
        </w:rPr>
        <w:t>kadastral</w:t>
      </w:r>
      <w:proofErr w:type="spellEnd"/>
      <w:r w:rsidRPr="00FC1952">
        <w:rPr>
          <w:rFonts w:ascii="Times New Roman" w:hAnsi="Times New Roman" w:cs="Times New Roman"/>
          <w:sz w:val="24"/>
          <w:szCs w:val="24"/>
        </w:rPr>
        <w:t> durumunu gösteren belge,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ğ) Uygulamanın kapsamına, işin bitirilme süresine, uygulama aşamalarına ve yaklaşık maliyetine ilişkin mimar ve ilgili mühendislerce hazırlanan rapor, (İnşaat maliyetlerine ilişkin)</w:t>
      </w:r>
    </w:p>
    <w:p w:rsidR="00FC1952" w:rsidRPr="00FC1952" w:rsidRDefault="00FC1952" w:rsidP="00FC1952">
      <w:pPr>
        <w:rPr>
          <w:rFonts w:ascii="Times New Roman" w:hAnsi="Times New Roman" w:cs="Times New Roman"/>
          <w:sz w:val="24"/>
          <w:szCs w:val="24"/>
        </w:rPr>
      </w:pPr>
      <w:r w:rsidRPr="00FC1952">
        <w:rPr>
          <w:rFonts w:ascii="Times New Roman" w:hAnsi="Times New Roman" w:cs="Times New Roman"/>
          <w:sz w:val="24"/>
          <w:szCs w:val="24"/>
        </w:rPr>
        <w:t>h) Dijital ortamda yapının iç, dış ve yakın çevresini gösteren net çekilmiş fotoğraf albümü.</w:t>
      </w:r>
    </w:p>
    <w:p w:rsidR="00C61B60" w:rsidRDefault="00C61B60" w:rsidP="00C61B60">
      <w:pPr>
        <w:rPr>
          <w:rFonts w:ascii="Times New Roman" w:hAnsi="Times New Roman" w:cs="Times New Roman"/>
          <w:b/>
          <w:sz w:val="24"/>
          <w:szCs w:val="24"/>
        </w:rPr>
      </w:pPr>
    </w:p>
    <w:p w:rsidR="00C61B60" w:rsidRDefault="00C61B60" w:rsidP="00C61B60">
      <w:pPr>
        <w:rPr>
          <w:rFonts w:ascii="Times New Roman" w:hAnsi="Times New Roman" w:cs="Times New Roman"/>
          <w:b/>
          <w:sz w:val="24"/>
          <w:szCs w:val="24"/>
        </w:rPr>
      </w:pPr>
    </w:p>
    <w:p w:rsidR="00C61B60" w:rsidRDefault="00C61B60" w:rsidP="00C61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dosyaları 1 asıl (imzalı -onaylı) ve 1 sureti olarak 2 dosya halinde düzenlenmelidir.</w:t>
      </w:r>
    </w:p>
    <w:p w:rsidR="00C61B60" w:rsidRDefault="00C61B60" w:rsidP="00C61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İRTİBAT</w:t>
      </w:r>
      <w:r>
        <w:rPr>
          <w:rFonts w:ascii="Times New Roman" w:hAnsi="Times New Roman" w:cs="Times New Roman"/>
          <w:sz w:val="24"/>
          <w:szCs w:val="24"/>
        </w:rPr>
        <w:t>: Muğla İl Kültür ve Turizm Müdürlüğü - Kültür Varlıkları Şubesi  (Proje- Uygulama)</w:t>
      </w:r>
    </w:p>
    <w:p w:rsidR="00C61B60" w:rsidRDefault="00C61B60" w:rsidP="00C61B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Emir Beyazıt Mahallesi Cumhuriyet Caddesi Aylin Karaca Kavşağı No: 22/A Menteşe / MUĞLA</w:t>
      </w:r>
    </w:p>
    <w:p w:rsidR="00C61B60" w:rsidRDefault="00C61B60" w:rsidP="00C61B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Tel: 0 (252) 214 12 61  </w:t>
      </w:r>
    </w:p>
    <w:p w:rsidR="0070258C" w:rsidRDefault="0070258C"/>
    <w:sectPr w:rsidR="0070258C" w:rsidSect="005A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1B60"/>
    <w:rsid w:val="00043D1F"/>
    <w:rsid w:val="003966C3"/>
    <w:rsid w:val="00420B83"/>
    <w:rsid w:val="004A45F5"/>
    <w:rsid w:val="005A40F3"/>
    <w:rsid w:val="0070258C"/>
    <w:rsid w:val="00784CA6"/>
    <w:rsid w:val="00B652AB"/>
    <w:rsid w:val="00C61B60"/>
    <w:rsid w:val="00F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F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2019-04-29T14:16:00Z</dcterms:created>
  <dcterms:modified xsi:type="dcterms:W3CDTF">2019-04-29T14:20:00Z</dcterms:modified>
</cp:coreProperties>
</file>